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B5C"/>
          <w:sz w:val="40"/>
        </w:rPr>
        <w:t>TOOLBOX TALK SIGN-IN SHEET</w:t>
      </w:r>
    </w:p>
    <w:p/>
    <w:tbl>
      <w:tblPr>
        <w:tblStyle w:val="TableGrid"/>
        <w:tblW w:type="auto" w:w="0"/>
        <w:tblLook w:firstColumn="1" w:firstRow="1" w:lastColumn="0" w:lastRow="0" w:noHBand="0" w:noVBand="1" w:val="04A0"/>
      </w:tblPr>
      <w:tblGrid>
        <w:gridCol w:w="3312"/>
        <w:gridCol w:w="3312"/>
        <w:gridCol w:w="3312"/>
      </w:tblGrid>
      <w:tr>
        <w:tc>
          <w:tcPr>
            <w:tcW w:type="dxa" w:w="3744"/>
          </w:tcPr>
          <w:p>
            <w:r>
              <w:rPr>
                <w:b/>
                <w:sz w:val="20"/>
              </w:rPr>
              <w:t xml:space="preserve">Company: </w:t>
            </w:r>
          </w:p>
        </w:tc>
        <w:tc>
          <w:tcPr>
            <w:tcW w:type="dxa" w:w="2160"/>
          </w:tcPr>
          <w:p>
            <w:r>
              <w:rPr>
                <w:b/>
                <w:sz w:val="20"/>
              </w:rPr>
              <w:t xml:space="preserve">Date: </w:t>
            </w:r>
          </w:p>
        </w:tc>
        <w:tc>
          <w:tcPr>
            <w:tcW w:type="dxa" w:w="3456"/>
          </w:tcPr>
          <w:p>
            <w:r>
              <w:rPr>
                <w:b/>
                <w:sz w:val="20"/>
              </w:rPr>
              <w:t xml:space="preserve">Presenter: </w:t>
            </w:r>
          </w:p>
        </w:tc>
      </w:tr>
    </w:tbl>
    <w:p/>
    <w:tbl>
      <w:tblPr>
        <w:tblStyle w:val="TableGrid"/>
        <w:tblW w:type="auto" w:w="0"/>
        <w:tblLook w:firstColumn="1" w:firstRow="1" w:lastColumn="0" w:lastRow="0" w:noHBand="0" w:noVBand="1" w:val="04A0"/>
      </w:tblPr>
      <w:tblGrid>
        <w:gridCol w:w="4968"/>
        <w:gridCol w:w="4968"/>
      </w:tblGrid>
      <w:tr>
        <w:tc>
          <w:tcPr>
            <w:tcW w:type="dxa" w:w="6624"/>
          </w:tcPr>
          <w:p>
            <w:r>
              <w:rPr>
                <w:b/>
                <w:sz w:val="20"/>
              </w:rPr>
              <w:t xml:space="preserve">Topic: </w:t>
            </w:r>
          </w:p>
        </w:tc>
        <w:tc>
          <w:tcPr>
            <w:tcW w:type="dxa" w:w="3456"/>
          </w:tcPr>
          <w:p>
            <w:r>
              <w:rPr>
                <w:b/>
                <w:sz w:val="20"/>
              </w:rPr>
              <w:t xml:space="preserve">Location / Jobsite: </w:t>
            </w:r>
          </w:p>
        </w:tc>
      </w:tr>
    </w:tbl>
    <w:p/>
    <w:tbl>
      <w:tblPr>
        <w:tblStyle w:val="TableGrid"/>
        <w:tblW w:type="auto" w:w="0"/>
        <w:tblLook w:firstColumn="1" w:firstRow="1" w:lastColumn="0" w:lastRow="0" w:noHBand="0" w:noVBand="1" w:val="04A0"/>
      </w:tblPr>
      <w:tblGrid>
        <w:gridCol w:w="720"/>
        <w:gridCol w:w="4896"/>
        <w:gridCol w:w="4320"/>
      </w:tblGrid>
      <w:tr>
        <w:tc>
          <w:tcPr>
            <w:tcW w:type="dxa" w:w="3312"/>
          </w:tcPr>
          <w:p>
            <w:r>
              <w:rPr>
                <w:b/>
                <w:sz w:val="20"/>
              </w:rPr>
              <w:t>#</w:t>
            </w:r>
          </w:p>
        </w:tc>
        <w:tc>
          <w:tcPr>
            <w:tcW w:type="dxa" w:w="3312"/>
          </w:tcPr>
          <w:p>
            <w:r>
              <w:rPr>
                <w:b/>
                <w:sz w:val="20"/>
              </w:rPr>
              <w:t>Print name</w:t>
            </w:r>
          </w:p>
        </w:tc>
        <w:tc>
          <w:tcPr>
            <w:tcW w:type="dxa" w:w="3312"/>
          </w:tcPr>
          <w:p>
            <w:r>
              <w:rPr>
                <w:b/>
                <w:sz w:val="20"/>
              </w:rPr>
              <w:t>Signature</w:t>
            </w:r>
          </w:p>
        </w:tc>
      </w:tr>
      <w:tr>
        <w:tc>
          <w:tcPr>
            <w:tcW w:type="dxa" w:w="3312"/>
          </w:tcPr>
          <w:p>
            <w:r>
              <w:rPr>
                <w:sz w:val="20"/>
              </w:rPr>
              <w:t>1</w:t>
            </w:r>
          </w:p>
        </w:tc>
        <w:tc>
          <w:tcPr>
            <w:tcW w:type="dxa" w:w="3312"/>
          </w:tcPr>
          <w:p/>
        </w:tc>
        <w:tc>
          <w:tcPr>
            <w:tcW w:type="dxa" w:w="3312"/>
          </w:tcPr>
          <w:p/>
        </w:tc>
      </w:tr>
      <w:tr>
        <w:tc>
          <w:tcPr>
            <w:tcW w:type="dxa" w:w="3312"/>
          </w:tcPr>
          <w:p>
            <w:r>
              <w:rPr>
                <w:sz w:val="20"/>
              </w:rPr>
              <w:t>2</w:t>
            </w:r>
          </w:p>
        </w:tc>
        <w:tc>
          <w:tcPr>
            <w:tcW w:type="dxa" w:w="3312"/>
          </w:tcPr>
          <w:p/>
        </w:tc>
        <w:tc>
          <w:tcPr>
            <w:tcW w:type="dxa" w:w="3312"/>
          </w:tcPr>
          <w:p/>
        </w:tc>
      </w:tr>
      <w:tr>
        <w:tc>
          <w:tcPr>
            <w:tcW w:type="dxa" w:w="3312"/>
          </w:tcPr>
          <w:p>
            <w:r>
              <w:rPr>
                <w:sz w:val="20"/>
              </w:rPr>
              <w:t>3</w:t>
            </w:r>
          </w:p>
        </w:tc>
        <w:tc>
          <w:tcPr>
            <w:tcW w:type="dxa" w:w="3312"/>
          </w:tcPr>
          <w:p/>
        </w:tc>
        <w:tc>
          <w:tcPr>
            <w:tcW w:type="dxa" w:w="3312"/>
          </w:tcPr>
          <w:p/>
        </w:tc>
      </w:tr>
      <w:tr>
        <w:tc>
          <w:tcPr>
            <w:tcW w:type="dxa" w:w="3312"/>
          </w:tcPr>
          <w:p>
            <w:r>
              <w:rPr>
                <w:sz w:val="20"/>
              </w:rPr>
              <w:t>4</w:t>
            </w:r>
          </w:p>
        </w:tc>
        <w:tc>
          <w:tcPr>
            <w:tcW w:type="dxa" w:w="3312"/>
          </w:tcPr>
          <w:p/>
        </w:tc>
        <w:tc>
          <w:tcPr>
            <w:tcW w:type="dxa" w:w="3312"/>
          </w:tcPr>
          <w:p/>
        </w:tc>
      </w:tr>
      <w:tr>
        <w:tc>
          <w:tcPr>
            <w:tcW w:type="dxa" w:w="3312"/>
          </w:tcPr>
          <w:p>
            <w:r>
              <w:rPr>
                <w:sz w:val="20"/>
              </w:rPr>
              <w:t>5</w:t>
            </w:r>
          </w:p>
        </w:tc>
        <w:tc>
          <w:tcPr>
            <w:tcW w:type="dxa" w:w="3312"/>
          </w:tcPr>
          <w:p/>
        </w:tc>
        <w:tc>
          <w:tcPr>
            <w:tcW w:type="dxa" w:w="3312"/>
          </w:tcPr>
          <w:p/>
        </w:tc>
      </w:tr>
      <w:tr>
        <w:tc>
          <w:tcPr>
            <w:tcW w:type="dxa" w:w="3312"/>
          </w:tcPr>
          <w:p>
            <w:r>
              <w:rPr>
                <w:sz w:val="20"/>
              </w:rPr>
              <w:t>6</w:t>
            </w:r>
          </w:p>
        </w:tc>
        <w:tc>
          <w:tcPr>
            <w:tcW w:type="dxa" w:w="3312"/>
          </w:tcPr>
          <w:p/>
        </w:tc>
        <w:tc>
          <w:tcPr>
            <w:tcW w:type="dxa" w:w="3312"/>
          </w:tcPr>
          <w:p/>
        </w:tc>
      </w:tr>
      <w:tr>
        <w:tc>
          <w:tcPr>
            <w:tcW w:type="dxa" w:w="3312"/>
          </w:tcPr>
          <w:p>
            <w:r>
              <w:rPr>
                <w:sz w:val="20"/>
              </w:rPr>
              <w:t>7</w:t>
            </w:r>
          </w:p>
        </w:tc>
        <w:tc>
          <w:tcPr>
            <w:tcW w:type="dxa" w:w="3312"/>
          </w:tcPr>
          <w:p/>
        </w:tc>
        <w:tc>
          <w:tcPr>
            <w:tcW w:type="dxa" w:w="3312"/>
          </w:tcPr>
          <w:p/>
        </w:tc>
      </w:tr>
      <w:tr>
        <w:tc>
          <w:tcPr>
            <w:tcW w:type="dxa" w:w="3312"/>
          </w:tcPr>
          <w:p>
            <w:r>
              <w:rPr>
                <w:sz w:val="20"/>
              </w:rPr>
              <w:t>8</w:t>
            </w:r>
          </w:p>
        </w:tc>
        <w:tc>
          <w:tcPr>
            <w:tcW w:type="dxa" w:w="3312"/>
          </w:tcPr>
          <w:p/>
        </w:tc>
        <w:tc>
          <w:tcPr>
            <w:tcW w:type="dxa" w:w="3312"/>
          </w:tcPr>
          <w:p/>
        </w:tc>
      </w:tr>
      <w:tr>
        <w:tc>
          <w:tcPr>
            <w:tcW w:type="dxa" w:w="3312"/>
          </w:tcPr>
          <w:p>
            <w:r>
              <w:rPr>
                <w:sz w:val="20"/>
              </w:rPr>
              <w:t>9</w:t>
            </w:r>
          </w:p>
        </w:tc>
        <w:tc>
          <w:tcPr>
            <w:tcW w:type="dxa" w:w="3312"/>
          </w:tcPr>
          <w:p/>
        </w:tc>
        <w:tc>
          <w:tcPr>
            <w:tcW w:type="dxa" w:w="3312"/>
          </w:tcPr>
          <w:p/>
        </w:tc>
      </w:tr>
      <w:tr>
        <w:tc>
          <w:tcPr>
            <w:tcW w:type="dxa" w:w="3312"/>
          </w:tcPr>
          <w:p>
            <w:r>
              <w:rPr>
                <w:sz w:val="20"/>
              </w:rPr>
              <w:t>10</w:t>
            </w:r>
          </w:p>
        </w:tc>
        <w:tc>
          <w:tcPr>
            <w:tcW w:type="dxa" w:w="3312"/>
          </w:tcPr>
          <w:p/>
        </w:tc>
        <w:tc>
          <w:tcPr>
            <w:tcW w:type="dxa" w:w="3312"/>
          </w:tcPr>
          <w:p/>
        </w:tc>
      </w:tr>
      <w:tr>
        <w:tc>
          <w:tcPr>
            <w:tcW w:type="dxa" w:w="3312"/>
          </w:tcPr>
          <w:p>
            <w:r>
              <w:rPr>
                <w:sz w:val="20"/>
              </w:rPr>
              <w:t>11</w:t>
            </w:r>
          </w:p>
        </w:tc>
        <w:tc>
          <w:tcPr>
            <w:tcW w:type="dxa" w:w="3312"/>
          </w:tcPr>
          <w:p/>
        </w:tc>
        <w:tc>
          <w:tcPr>
            <w:tcW w:type="dxa" w:w="3312"/>
          </w:tcPr>
          <w:p/>
        </w:tc>
      </w:tr>
      <w:tr>
        <w:tc>
          <w:tcPr>
            <w:tcW w:type="dxa" w:w="3312"/>
          </w:tcPr>
          <w:p>
            <w:r>
              <w:rPr>
                <w:sz w:val="20"/>
              </w:rPr>
              <w:t>12</w:t>
            </w:r>
          </w:p>
        </w:tc>
        <w:tc>
          <w:tcPr>
            <w:tcW w:type="dxa" w:w="3312"/>
          </w:tcPr>
          <w:p/>
        </w:tc>
        <w:tc>
          <w:tcPr>
            <w:tcW w:type="dxa" w:w="3312"/>
          </w:tcPr>
          <w:p/>
        </w:tc>
      </w:tr>
      <w:tr>
        <w:tc>
          <w:tcPr>
            <w:tcW w:type="dxa" w:w="3312"/>
          </w:tcPr>
          <w:p>
            <w:r>
              <w:rPr>
                <w:sz w:val="20"/>
              </w:rPr>
              <w:t>13</w:t>
            </w:r>
          </w:p>
        </w:tc>
        <w:tc>
          <w:tcPr>
            <w:tcW w:type="dxa" w:w="3312"/>
          </w:tcPr>
          <w:p/>
        </w:tc>
        <w:tc>
          <w:tcPr>
            <w:tcW w:type="dxa" w:w="3312"/>
          </w:tcPr>
          <w:p/>
        </w:tc>
      </w:tr>
      <w:tr>
        <w:tc>
          <w:tcPr>
            <w:tcW w:type="dxa" w:w="3312"/>
          </w:tcPr>
          <w:p>
            <w:r>
              <w:rPr>
                <w:sz w:val="20"/>
              </w:rPr>
              <w:t>14</w:t>
            </w:r>
          </w:p>
        </w:tc>
        <w:tc>
          <w:tcPr>
            <w:tcW w:type="dxa" w:w="3312"/>
          </w:tcPr>
          <w:p/>
        </w:tc>
        <w:tc>
          <w:tcPr>
            <w:tcW w:type="dxa" w:w="3312"/>
          </w:tcPr>
          <w:p/>
        </w:tc>
      </w:tr>
      <w:tr>
        <w:tc>
          <w:tcPr>
            <w:tcW w:type="dxa" w:w="3312"/>
          </w:tcPr>
          <w:p>
            <w:r>
              <w:rPr>
                <w:sz w:val="20"/>
              </w:rPr>
              <w:t>15</w:t>
            </w:r>
          </w:p>
        </w:tc>
        <w:tc>
          <w:tcPr>
            <w:tcW w:type="dxa" w:w="3312"/>
          </w:tcPr>
          <w:p/>
        </w:tc>
        <w:tc>
          <w:tcPr>
            <w:tcW w:type="dxa" w:w="3312"/>
          </w:tcPr>
          <w:p/>
        </w:tc>
      </w:tr>
      <w:tr>
        <w:tc>
          <w:tcPr>
            <w:tcW w:type="dxa" w:w="3312"/>
          </w:tcPr>
          <w:p>
            <w:r>
              <w:rPr>
                <w:sz w:val="20"/>
              </w:rPr>
              <w:t>16</w:t>
            </w:r>
          </w:p>
        </w:tc>
        <w:tc>
          <w:tcPr>
            <w:tcW w:type="dxa" w:w="3312"/>
          </w:tcPr>
          <w:p/>
        </w:tc>
        <w:tc>
          <w:tcPr>
            <w:tcW w:type="dxa" w:w="3312"/>
          </w:tcPr>
          <w:p/>
        </w:tc>
      </w:tr>
      <w:tr>
        <w:tc>
          <w:tcPr>
            <w:tcW w:type="dxa" w:w="3312"/>
          </w:tcPr>
          <w:p>
            <w:r>
              <w:rPr>
                <w:sz w:val="20"/>
              </w:rPr>
              <w:t>17</w:t>
            </w:r>
          </w:p>
        </w:tc>
        <w:tc>
          <w:tcPr>
            <w:tcW w:type="dxa" w:w="3312"/>
          </w:tcPr>
          <w:p/>
        </w:tc>
        <w:tc>
          <w:tcPr>
            <w:tcW w:type="dxa" w:w="3312"/>
          </w:tcPr>
          <w:p/>
        </w:tc>
      </w:tr>
      <w:tr>
        <w:tc>
          <w:tcPr>
            <w:tcW w:type="dxa" w:w="3312"/>
          </w:tcPr>
          <w:p>
            <w:r>
              <w:rPr>
                <w:sz w:val="20"/>
              </w:rPr>
              <w:t>18</w:t>
            </w:r>
          </w:p>
        </w:tc>
        <w:tc>
          <w:tcPr>
            <w:tcW w:type="dxa" w:w="3312"/>
          </w:tcPr>
          <w:p/>
        </w:tc>
        <w:tc>
          <w:tcPr>
            <w:tcW w:type="dxa" w:w="3312"/>
          </w:tcPr>
          <w:p/>
        </w:tc>
      </w:tr>
      <w:tr>
        <w:tc>
          <w:tcPr>
            <w:tcW w:type="dxa" w:w="3312"/>
          </w:tcPr>
          <w:p>
            <w:r>
              <w:rPr>
                <w:sz w:val="20"/>
              </w:rPr>
              <w:t>19</w:t>
            </w:r>
          </w:p>
        </w:tc>
        <w:tc>
          <w:tcPr>
            <w:tcW w:type="dxa" w:w="3312"/>
          </w:tcPr>
          <w:p/>
        </w:tc>
        <w:tc>
          <w:tcPr>
            <w:tcW w:type="dxa" w:w="3312"/>
          </w:tcPr>
          <w:p/>
        </w:tc>
      </w:tr>
      <w:tr>
        <w:tc>
          <w:tcPr>
            <w:tcW w:type="dxa" w:w="3312"/>
          </w:tcPr>
          <w:p>
            <w:r>
              <w:rPr>
                <w:sz w:val="20"/>
              </w:rPr>
              <w:t>20</w:t>
            </w:r>
          </w:p>
        </w:tc>
        <w:tc>
          <w:tcPr>
            <w:tcW w:type="dxa" w:w="3312"/>
          </w:tcPr>
          <w:p/>
        </w:tc>
        <w:tc>
          <w:tcPr>
            <w:tcW w:type="dxa" w:w="3312"/>
          </w:tcPr>
          <w:p/>
        </w:tc>
      </w:tr>
    </w:tbl>
    <w:p>
      <w:pPr>
        <w:jc w:val="center"/>
      </w:pPr>
      <w:r>
        <w:rPr>
          <w:i/>
          <w:sz w:val="18"/>
        </w:rPr>
        <w:t>By signing, each attendee confirms they participated in this toolbox talk and understood the topics discussed.</w:t>
      </w:r>
    </w:p>
    <w:p>
      <w:pPr>
        <w:jc w:val="center"/>
      </w:pPr>
      <w:r>
        <w:rPr>
          <w:color w:val="666666"/>
          <w:sz w:val="13"/>
        </w:rPr>
        <w:t>This document is provided for general informational purposes only and does not constitute legal, regulatory, or professional safety advice. Always double check all regulations and safety requirements with your employer and OSHA (osha.gov) before relying on this material. ToolboxTalk.com</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